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E1" w:rsidRDefault="00AB52E1" w:rsidP="00AB52E1">
      <w:pPr>
        <w:spacing w:after="0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-101720</wp:posOffset>
            </wp:positionH>
            <wp:positionV relativeFrom="paragraph">
              <wp:posOffset>-203955</wp:posOffset>
            </wp:positionV>
            <wp:extent cx="1194734" cy="1069676"/>
            <wp:effectExtent l="19050" t="0" r="5416" b="0"/>
            <wp:wrapNone/>
            <wp:docPr id="6" name="Рисунок 6" descr="лого с тенью на синем и на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 с тенью на синем и на карт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734" cy="1069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30"/>
          <w:szCs w:val="30"/>
        </w:rPr>
        <w:t xml:space="preserve">                                </w:t>
      </w:r>
      <w:r w:rsidRPr="000946F1">
        <w:rPr>
          <w:rFonts w:ascii="Times New Roman" w:hAnsi="Times New Roman" w:cs="Times New Roman"/>
          <w:b/>
          <w:i/>
          <w:sz w:val="30"/>
          <w:szCs w:val="30"/>
        </w:rPr>
        <w:t xml:space="preserve">Профсоюз работников народного образования и науки РФ    </w:t>
      </w:r>
    </w:p>
    <w:p w:rsidR="00AB52E1" w:rsidRPr="000946F1" w:rsidRDefault="00AB52E1" w:rsidP="00AB52E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 xml:space="preserve">                            </w:t>
      </w:r>
      <w:r w:rsidRPr="000946F1">
        <w:rPr>
          <w:rFonts w:ascii="Times New Roman" w:hAnsi="Times New Roman" w:cs="Times New Roman"/>
          <w:b/>
          <w:i/>
          <w:sz w:val="30"/>
          <w:szCs w:val="30"/>
        </w:rPr>
        <w:t xml:space="preserve">                         Забайкальская краевая организация</w:t>
      </w:r>
    </w:p>
    <w:p w:rsidR="00AB52E1" w:rsidRPr="000946F1" w:rsidRDefault="00AB52E1" w:rsidP="00AB52E1">
      <w:pPr>
        <w:spacing w:after="0" w:line="240" w:lineRule="auto"/>
        <w:ind w:firstLine="142"/>
        <w:rPr>
          <w:rFonts w:ascii="Times New Roman" w:hAnsi="Times New Roman" w:cs="Times New Roman"/>
        </w:rPr>
      </w:pPr>
    </w:p>
    <w:p w:rsidR="00AB52E1" w:rsidRDefault="00AB52E1" w:rsidP="00AB52E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D1386">
        <w:rPr>
          <w:rFonts w:ascii="Times New Roman" w:hAnsi="Times New Roman" w:cs="Times New Roman"/>
          <w:b/>
          <w:sz w:val="26"/>
          <w:szCs w:val="26"/>
          <w:u w:val="single"/>
        </w:rPr>
        <w:t xml:space="preserve">В ПРОФСОЮЗНЫЙ УГОЛОК     </w:t>
      </w:r>
    </w:p>
    <w:p w:rsidR="00AB52E1" w:rsidRPr="00CD1386" w:rsidRDefault="00AB52E1" w:rsidP="00AB52E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D1386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               </w:t>
      </w:r>
      <w:r w:rsidRPr="00CD1386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AB52E1" w:rsidRPr="00CD1386" w:rsidRDefault="00AB52E1" w:rsidP="00AB52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1386">
        <w:rPr>
          <w:rFonts w:ascii="Times New Roman" w:hAnsi="Times New Roman" w:cs="Times New Roman"/>
          <w:b/>
          <w:sz w:val="26"/>
          <w:szCs w:val="26"/>
        </w:rPr>
        <w:t xml:space="preserve">Информационный листок «Юридический ликбез». </w:t>
      </w:r>
    </w:p>
    <w:p w:rsidR="00AB52E1" w:rsidRPr="00CD1386" w:rsidRDefault="00AB52E1" w:rsidP="00AB52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1386">
        <w:rPr>
          <w:rFonts w:ascii="Times New Roman" w:hAnsi="Times New Roman" w:cs="Times New Roman"/>
          <w:b/>
          <w:sz w:val="26"/>
          <w:szCs w:val="26"/>
        </w:rPr>
        <w:t xml:space="preserve">Выпуск № </w:t>
      </w:r>
      <w:r>
        <w:rPr>
          <w:rFonts w:ascii="Times New Roman" w:hAnsi="Times New Roman" w:cs="Times New Roman"/>
          <w:b/>
          <w:sz w:val="26"/>
          <w:szCs w:val="26"/>
        </w:rPr>
        <w:t>7  2022</w:t>
      </w:r>
      <w:r w:rsidRPr="00CD1386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AB52E1" w:rsidRDefault="00AB52E1" w:rsidP="00354C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4F87" w:rsidRPr="00D95A3E" w:rsidRDefault="00775C29" w:rsidP="00354C4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 </w:t>
      </w:r>
      <w:r w:rsidRPr="002042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 СЕНТЯБРЯ 2022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  <w:r w:rsidRPr="00204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24F87" w:rsidRPr="00D95A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ПСИХИАТРИЧЕСКОЕ ОСВИДЕТЕЛЬСТВОВАНИЕ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СТАНЕТ ОБЯЗАТЕЛЬНЫМ ДЛЯ ВСЕХ </w:t>
      </w:r>
      <w:r w:rsidR="00724F87" w:rsidRPr="00D95A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ПЕДАГОГИЧЕСКИХ РАБОТНИКОВ</w:t>
      </w:r>
      <w:r w:rsidR="00293EAA" w:rsidRPr="00D95A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724F87" w:rsidRPr="00D95A3E" w:rsidRDefault="00724F87" w:rsidP="00293EA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775C29" w:rsidRDefault="00724F87" w:rsidP="007D64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4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раньше на обязательное обследование психического состояния направлялись только </w:t>
      </w:r>
      <w:r w:rsidR="00354C41" w:rsidRPr="0020429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работники дошкольных образовательных организаций</w:t>
      </w:r>
      <w:r w:rsidRPr="00204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то теперь </w:t>
      </w:r>
      <w:r w:rsidRPr="002042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эту процедуру </w:t>
      </w:r>
      <w:r w:rsidR="00775C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основании </w:t>
      </w:r>
      <w:r w:rsidR="00775C29" w:rsidRPr="002042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Приказ Министерства здравоохранения РФ № 342 </w:t>
      </w:r>
      <w:r w:rsidR="00775C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 </w:t>
      </w:r>
      <w:r w:rsidR="00775C29" w:rsidRPr="002042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20.05.2022</w:t>
      </w:r>
      <w:r w:rsidR="00775C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75C29" w:rsidRPr="002042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  <w:r w:rsidR="00775C29" w:rsidRPr="002042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5C29" w:rsidRPr="002042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обязаны </w:t>
      </w:r>
      <w:r w:rsidRPr="002042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будут проходить </w:t>
      </w:r>
      <w:r w:rsidR="0020429C" w:rsidRPr="002042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r w:rsidR="00354C41" w:rsidRPr="002042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педагогические работники </w:t>
      </w:r>
      <w:r w:rsidR="0020429C" w:rsidRPr="002042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всех</w:t>
      </w:r>
      <w:r w:rsidR="003031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54C41" w:rsidRPr="002042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образовательных организаций </w:t>
      </w:r>
      <w:r w:rsidRPr="002042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без исключения</w:t>
      </w:r>
      <w:r w:rsidRPr="0020429C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</w:p>
    <w:p w:rsidR="00D95A3E" w:rsidRPr="00D52993" w:rsidRDefault="007D6416" w:rsidP="00D52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9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</w:t>
      </w:r>
      <w:r w:rsidR="008F392B" w:rsidRPr="00D52993">
        <w:rPr>
          <w:rFonts w:ascii="Times New Roman" w:eastAsia="Times New Roman" w:hAnsi="Times New Roman" w:cs="Times New Roman"/>
          <w:sz w:val="26"/>
          <w:szCs w:val="26"/>
          <w:lang w:eastAsia="ru-RU"/>
        </w:rPr>
        <w:t>рства здравоохранения РФ № 342 н</w:t>
      </w:r>
      <w:r w:rsidRPr="00D52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20.05.2022</w:t>
      </w:r>
      <w:r w:rsidRPr="00D529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52993">
        <w:rPr>
          <w:rFonts w:ascii="Times New Roman" w:eastAsia="Times New Roman" w:hAnsi="Times New Roman" w:cs="Times New Roman"/>
          <w:sz w:val="26"/>
          <w:szCs w:val="26"/>
          <w:lang w:eastAsia="ru-RU"/>
        </w:rPr>
        <w:t>г. «Об утверждении порядка прохождения обязательного психиатрического освидетельствования работников, осуществляющие отдельные виды деятельности, его периодичности, а так же видов деятельности, при осуществлении которых проводится психиатрическое освидетельствование»</w:t>
      </w:r>
      <w:r w:rsidR="006F7AF4" w:rsidRPr="00D529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вступает в силу с 1 сентября 2022 года и действует до 1 сентября 2028 года</w:t>
      </w:r>
      <w:r w:rsidR="006F7AF4" w:rsidRPr="00D529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6416" w:rsidRPr="00D52993" w:rsidRDefault="007D6416" w:rsidP="008F3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5299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Также обращаем ваше внимание на то, что м</w:t>
      </w:r>
      <w:r w:rsidRPr="002878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едосмотр </w:t>
      </w:r>
      <w:r w:rsidRPr="00D5299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педагогических работников </w:t>
      </w:r>
      <w:r w:rsidRPr="0028789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 их психиатрическое освидетельствование – это совершенно разные процедуры, которые регулируются разными законами и проводятся разными медицинскими комиссиями. Хотя в первом случае посещение психиатра также является необходимым, сам медосмотр предназначен для определения состояния здоровья в целом.</w:t>
      </w:r>
    </w:p>
    <w:p w:rsidR="008F392B" w:rsidRPr="00D52993" w:rsidRDefault="007D6416" w:rsidP="008F3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Новый порядок связан не только с тем, что педагоги работают с детьми, но и с высоким психическим напряжением педагогических работников. </w:t>
      </w:r>
      <w:r w:rsidRPr="0028789A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Психиатрическое освидетельствование (ПО) помогает определить психическое состояние человека и ответить на вопрос о том, позволяет ли ему психика выполнять его должностные обязанности.</w:t>
      </w:r>
    </w:p>
    <w:p w:rsidR="007D6416" w:rsidRPr="00D52993" w:rsidRDefault="007D6416" w:rsidP="008F3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9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 w:rsidRPr="0028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определяет, </w:t>
      </w:r>
      <w:r w:rsidRPr="00D5299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периодичность, с которой</w:t>
      </w:r>
      <w:r w:rsidRPr="0028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 проводить психиатрическое освидетельствование. Эту процедуру нужно провести до </w:t>
      </w:r>
      <w:r w:rsidRPr="00D529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принятия на работу</w:t>
      </w:r>
      <w:r w:rsidRPr="0028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D52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Pr="0028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</w:t>
      </w:r>
      <w:r w:rsidRPr="00D52993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трудоустройства проводит</w:t>
      </w:r>
      <w:r w:rsidRPr="0028789A">
        <w:rPr>
          <w:rFonts w:ascii="Times New Roman" w:eastAsia="Times New Roman" w:hAnsi="Times New Roman" w:cs="Times New Roman"/>
          <w:sz w:val="26"/>
          <w:szCs w:val="26"/>
          <w:lang w:eastAsia="ru-RU"/>
        </w:rPr>
        <w:t>ся психиатрическое освидетельствование работников раз в 5 лет.</w:t>
      </w:r>
    </w:p>
    <w:p w:rsidR="007D6416" w:rsidRPr="00D52993" w:rsidRDefault="008F392B" w:rsidP="00D52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89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Расходы на ПО, как и при организации медосмотров, должен нести работодатель.</w:t>
      </w:r>
    </w:p>
    <w:p w:rsidR="00D52993" w:rsidRDefault="008F392B" w:rsidP="00D5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действующему законодательству, принудить </w:t>
      </w:r>
      <w:r w:rsidRPr="00D5299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</w:t>
      </w:r>
      <w:r w:rsidRPr="0028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прохождению психиатрического освидетельствования нельзя. Оно может быть проведено только с его добровольного согласия. С другой стороны, нельзя допускать к работе </w:t>
      </w:r>
      <w:r w:rsidRPr="00D52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работника, не прошедшего ПО. </w:t>
      </w:r>
      <w:r w:rsidRPr="0028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будет грубым нарушением правил охраны труда. </w:t>
      </w:r>
    </w:p>
    <w:p w:rsidR="00D52993" w:rsidRDefault="00D52993" w:rsidP="00D5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392B" w:rsidRPr="0028789A" w:rsidRDefault="00D52993" w:rsidP="00D5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35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ВАЖНО!!!</w:t>
      </w:r>
      <w:r w:rsidRPr="00D529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392B" w:rsidRPr="0028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 работника от прохождения </w:t>
      </w:r>
      <w:r w:rsidRPr="00D529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8F392B" w:rsidRPr="002878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 уважительной причины может стать основанием для отстранения его от работы. Также это можно квалифицировать как нарушение сотрудником трудовой дисциплины, что может стать причиной для его увольнения.</w:t>
      </w:r>
    </w:p>
    <w:p w:rsidR="008F392B" w:rsidRPr="0028789A" w:rsidRDefault="008F392B" w:rsidP="00D529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789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работ</w:t>
      </w:r>
      <w:bookmarkStart w:id="0" w:name="_GoBack"/>
      <w:bookmarkEnd w:id="0"/>
      <w:r w:rsidRPr="0028789A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одатель допустит к работе штатного сотрудника или кандидата на вакансию, отказавшегося от ПО, либо не прошедшего экспертизу в установленном порядке, то будет оштрафован: должностное лицо– на сумму от 15 000 до 25 000 рублей; юридическое лицо – на сумму от 110 000 до 130 000 рублей.</w:t>
      </w:r>
    </w:p>
    <w:p w:rsidR="007D6416" w:rsidRPr="00D52993" w:rsidRDefault="007D6416" w:rsidP="008F3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D6416" w:rsidRDefault="007D6416" w:rsidP="008F39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D6416" w:rsidRDefault="007D6416" w:rsidP="00D52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D52993" w:rsidRDefault="00D52993" w:rsidP="00D52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D6416" w:rsidRDefault="007D6416" w:rsidP="00293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293EAA" w:rsidRPr="0020429C" w:rsidRDefault="00293EAA" w:rsidP="00293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0429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Порядок прохождения обязательного психиатрического освидетельствования</w:t>
      </w:r>
    </w:p>
    <w:p w:rsidR="00293EAA" w:rsidRPr="0020429C" w:rsidRDefault="00293EAA" w:rsidP="00293E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0429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работниками, осуществляющими отдельные виды деятельности, его</w:t>
      </w:r>
    </w:p>
    <w:p w:rsidR="00A96CCB" w:rsidRPr="0020429C" w:rsidRDefault="00293EAA" w:rsidP="00A96C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0429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периодичность</w:t>
      </w:r>
      <w:r w:rsidR="00EE7E42" w:rsidRPr="0020429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293EAA" w:rsidRPr="0020429C" w:rsidRDefault="00293EAA" w:rsidP="00A96C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0429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1. Обязательное психиатрическое освидетельствование  про</w:t>
      </w:r>
      <w:r w:rsidR="00354C41" w:rsidRPr="0020429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ходят работники, осуществляющие </w:t>
      </w:r>
      <w:r w:rsidRPr="0020429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отдельные виды </w:t>
      </w:r>
      <w:r w:rsidR="00354C41" w:rsidRPr="0020429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деятельности, в том числе и </w:t>
      </w:r>
      <w:r w:rsidRPr="0020429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педагогическ</w:t>
      </w:r>
      <w:r w:rsidR="00354C41" w:rsidRPr="0020429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ую</w:t>
      </w:r>
      <w:r w:rsidRPr="0020429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деятельность.</w:t>
      </w:r>
    </w:p>
    <w:p w:rsidR="00A96CCB" w:rsidRPr="0020429C" w:rsidRDefault="00A96CCB" w:rsidP="00A96CC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0429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293EAA" w:rsidRPr="0020429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 Освидетельствование работника</w:t>
      </w:r>
      <w:r w:rsidRPr="0020429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проводится врачебной комиссией.</w:t>
      </w:r>
    </w:p>
    <w:p w:rsidR="00A96CCB" w:rsidRPr="0020429C" w:rsidRDefault="00A96CCB" w:rsidP="00A96CC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0429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293EAA" w:rsidRPr="0020429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 Освидетельствование работника проводится в обязательном порядкена основании выданного работодателем направления на освидетельствование и с учетом заключений, выданных по результатам обязательных предварительных и периодических медицинских осмотров работников, предусмотренных ст.220 ТК РФ.</w:t>
      </w:r>
    </w:p>
    <w:p w:rsidR="00A96CCB" w:rsidRPr="0020429C" w:rsidRDefault="00A96CCB" w:rsidP="00A96CC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0429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4. В направлении указываются все необходимые данные  о работнике (Приказ Министерства здравоохранения РФ от 20 мая 2022 г. №342н).</w:t>
      </w:r>
    </w:p>
    <w:p w:rsidR="0020429C" w:rsidRPr="0020429C" w:rsidRDefault="00A96CCB" w:rsidP="0020429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0429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5. Для прохождения освидетельствования работник представляет в медицинскую организацию направление, СНИЛС, паспорт и заключение по результатам медосмотра.</w:t>
      </w:r>
    </w:p>
    <w:p w:rsidR="00A96CCB" w:rsidRPr="0020429C" w:rsidRDefault="0020429C" w:rsidP="0020429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0429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A96CCB" w:rsidRPr="0020429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 Освидетельствование включает:</w:t>
      </w:r>
    </w:p>
    <w:p w:rsidR="00A96CCB" w:rsidRPr="0020429C" w:rsidRDefault="00A96CCB" w:rsidP="00A96CC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0429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- прием (осмотр, консультация) врача-психиатра;</w:t>
      </w:r>
    </w:p>
    <w:p w:rsidR="00A96CCB" w:rsidRPr="0020429C" w:rsidRDefault="00A96CCB" w:rsidP="00A96CC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0429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- сбор жалоб и анамнеза (объективный и субъективный) в психиатрии;</w:t>
      </w:r>
    </w:p>
    <w:p w:rsidR="0020429C" w:rsidRPr="0020429C" w:rsidRDefault="00A96CCB" w:rsidP="0020429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0429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- психопатологическое обследование.</w:t>
      </w:r>
    </w:p>
    <w:p w:rsidR="0020429C" w:rsidRPr="0020429C" w:rsidRDefault="0020429C" w:rsidP="0020429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0429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7. </w:t>
      </w:r>
      <w:r w:rsidR="00A96CCB" w:rsidRPr="0020429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Врачебная комиссия по результатам освидетельствования выносит решение о признании работника пригодным или непригодным вследствие психического расстройства.</w:t>
      </w:r>
    </w:p>
    <w:p w:rsidR="00A96CCB" w:rsidRPr="0020429C" w:rsidRDefault="0020429C" w:rsidP="0020429C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0429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8. </w:t>
      </w:r>
      <w:r w:rsidR="00A96CCB" w:rsidRPr="0020429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 окончании прохождения работником освидетельствования медицинской организацией оформляется медицинское заключение</w:t>
      </w:r>
      <w:r w:rsidRPr="0020429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3 экземплярах</w:t>
      </w:r>
      <w:r w:rsidR="00A96CCB" w:rsidRPr="0020429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A96CCB" w:rsidRPr="0020429C" w:rsidRDefault="0020429C" w:rsidP="00A96CC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0429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="00A96CCB" w:rsidRPr="0020429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 Периодичность прохождения психиатрического освидетельствования – 1 раз в 5 лет.</w:t>
      </w:r>
    </w:p>
    <w:p w:rsidR="00A96CCB" w:rsidRPr="0020429C" w:rsidRDefault="0020429C" w:rsidP="00A96CC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0429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293EAA" w:rsidRPr="0020429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Повторное прохождение освидетельствования работником не требуется в случае, если работник поступает на работу по виду деятельности, покоторому ранее проходил освидетельствование (не позднее двух лет) и посостоянию психического здоровья был пригоден к выполнению указанного видадеятельности. </w:t>
      </w:r>
    </w:p>
    <w:p w:rsidR="00293EAA" w:rsidRPr="00A96CCB" w:rsidRDefault="00293EAA" w:rsidP="00A96CC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8789A" w:rsidRDefault="0028789A" w:rsidP="002878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52993" w:rsidRDefault="00D52993" w:rsidP="002878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52993" w:rsidRDefault="00D52993" w:rsidP="002878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52993" w:rsidRDefault="00D52993" w:rsidP="002878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52993" w:rsidRDefault="00D52993" w:rsidP="002878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52993" w:rsidRDefault="00D52993" w:rsidP="002878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52993" w:rsidRDefault="00D52993" w:rsidP="002878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52993" w:rsidRDefault="00D52993" w:rsidP="002878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8789A" w:rsidRPr="00D95A3E" w:rsidRDefault="0028789A" w:rsidP="00293E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8789A" w:rsidRPr="00D95A3E" w:rsidSect="00AB52E1">
      <w:pgSz w:w="11906" w:h="16838"/>
      <w:pgMar w:top="851" w:right="849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5D7"/>
    <w:rsid w:val="001D5623"/>
    <w:rsid w:val="0020429C"/>
    <w:rsid w:val="00220AF9"/>
    <w:rsid w:val="0028789A"/>
    <w:rsid w:val="00293EAA"/>
    <w:rsid w:val="003031E8"/>
    <w:rsid w:val="00354C41"/>
    <w:rsid w:val="006F7AF4"/>
    <w:rsid w:val="00724F87"/>
    <w:rsid w:val="00775C29"/>
    <w:rsid w:val="007D6416"/>
    <w:rsid w:val="007F3CA2"/>
    <w:rsid w:val="008A05D7"/>
    <w:rsid w:val="008F392B"/>
    <w:rsid w:val="009D2C0D"/>
    <w:rsid w:val="00A96CCB"/>
    <w:rsid w:val="00AB52E1"/>
    <w:rsid w:val="00B431D5"/>
    <w:rsid w:val="00D424D3"/>
    <w:rsid w:val="00D52993"/>
    <w:rsid w:val="00D95A3E"/>
    <w:rsid w:val="00EE7E42"/>
    <w:rsid w:val="00F33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19767-8D05-41AC-BF59-79C203AF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F87"/>
  </w:style>
  <w:style w:type="paragraph" w:styleId="2">
    <w:name w:val="heading 2"/>
    <w:basedOn w:val="a"/>
    <w:link w:val="20"/>
    <w:uiPriority w:val="9"/>
    <w:qFormat/>
    <w:rsid w:val="002878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E7E4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7E42"/>
    <w:rPr>
      <w:rFonts w:ascii="Consolas" w:hAnsi="Consolas" w:cs="Consolas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878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7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</dc:creator>
  <cp:keywords/>
  <dc:description/>
  <cp:lastModifiedBy>Светлана</cp:lastModifiedBy>
  <cp:revision>9</cp:revision>
  <cp:lastPrinted>2022-06-16T09:01:00Z</cp:lastPrinted>
  <dcterms:created xsi:type="dcterms:W3CDTF">2022-06-02T03:05:00Z</dcterms:created>
  <dcterms:modified xsi:type="dcterms:W3CDTF">2022-06-17T02:37:00Z</dcterms:modified>
</cp:coreProperties>
</file>