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A6" w:rsidRPr="000D5CA6" w:rsidRDefault="000D5CA6" w:rsidP="000D5CA6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Классный час в 8 классе «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Хочу-могу-надо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</w:t>
      </w:r>
    </w:p>
    <w:p w:rsidR="000D5CA6" w:rsidRPr="000D5CA6" w:rsidRDefault="000D5CA6" w:rsidP="000D5CA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Автор: Подойницына Н.А.</w:t>
      </w:r>
    </w:p>
    <w:p w:rsidR="000D5CA6" w:rsidRPr="000D5CA6" w:rsidRDefault="000D5CA6" w:rsidP="000D5CA6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ция: МКОУ «ООШ№4»</w:t>
      </w:r>
    </w:p>
    <w:p w:rsidR="000D5CA6" w:rsidRPr="000D5CA6" w:rsidRDefault="000D5CA6" w:rsidP="000D5CA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Эпиграф: «…Все профессии важны,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 профессии нужны!</w:t>
      </w:r>
    </w:p>
    <w:p w:rsidR="000D5CA6" w:rsidRPr="000D5CA6" w:rsidRDefault="000D5CA6" w:rsidP="000D5CA6">
      <w:pPr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Ведь профессий, друг мой, много!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Выбирай свою дорогу…»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Цели: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углубить представление детей о различных профессиях; формировать позитивное отношение к труду; побуждать детей к поиску информации о профессиях, к осознанному профессиональному выбору.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Подготовка к классному часу и материальное сопровождение: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авторская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мультимедийная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презентация (приложение 1), раздаточный материал (приложение 2), некоторые учащиеся получают опережающее задание (сообщения, стихи, творческие работы, сообщения).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Оформление доски: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тема, эпиграф к классному часу.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Методы воспитательной работы: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беседа, мини-лекция, игровые методы, решение проблемных ситуаций, психологический тренинг, психологическое тестирование, работа в парах.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Целевая аудитория: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14-15 лет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Продолжительность классного часа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– 50-60 мин.</w:t>
      </w:r>
    </w:p>
    <w:p w:rsidR="000D5CA6" w:rsidRPr="000D5CA6" w:rsidRDefault="000D5CA6" w:rsidP="000D5CA6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Ход классного часа: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I Мотивация. Определение темы и целей занятия.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Классный час начинается с чтения стихотворения учащимися, которое сопровождается показом слайдов № 2-7</w:t>
      </w:r>
    </w:p>
    <w:p w:rsidR="000D5CA6" w:rsidRPr="000D5CA6" w:rsidRDefault="000D5CA6" w:rsidP="000D5CA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Лётчик водит самолёт,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такси таксист везёт,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Доктор лечит нас, людей,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Ветеринар лечит зверей,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Повар варит нам и жарит,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актриса развлекает,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Для нас и пляшет и поёт,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Настроенье создаёт.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Модельеры и портнихи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девают всех нас лихо.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Дворник тоже нужен нам,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Он убирает грязь и хлам.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 профессии важны,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 профессии нужны.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Ведь профессий, друг мой, много!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Выбирай свою дорогу,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Всегда к знаниям стремись,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Хорошенько ты учись.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Будет жизнь твоя чудесной,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Всё в ней будет интересно,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Коль работа нравится,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То душа не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мается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Каждый день она поет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День бежит, а не идёт.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(обращает внимание детей на эпиграф к классному часу). Пройдёт совсем немного времени, и вам придётся выбирать свой путь в жизни. И этот путь начнётся с перекрёстка, от которого расходятся не 3, как в сказке, а 50 тысяч дорог - именно столько сегодня существует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профессий (слайд 8). И очень важно не ошибиться в выборе пути. Ведь от этого выбора зависит очень многое: и материальный достаток, и круг вашего общения, и интересы, и счастье в жизни. Недаром говорят, что, выбирая профессию, человек выбирает свою судьбу. Учащиеся определяют цели классного часа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лайд 9)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II Словарная работа. Определение основных понятий классного часа.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Первая наша задача – выяснить, что же такое профессия? На слайде (слайд 10)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 Какое понятие шире, чем остальные?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Учащиеся выдвигают предположения, выполняют задание – восстанавливают предложения из разрезанных частей, зачитывают получившиеся определения понятий. Классный руководитель поясняет ответы детей (слайд 11).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Профессия (более широкое понятие, чем специальность и должность) - это трудовая деятельность человека, которая дает ему средства для существования и развития.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Специальность - вид занятий в рамках одной профессии.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Квалификация - это уровень профессионального мастерства.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Должность - это место, занимаемое человеком в организации.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Вместе все эти слова содержат профессиональную характеристику человека.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III Игра «Азбука профессий». 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Классный руководитель.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Я уже сказала, что профессий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очень много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(слайд 12). Давайте выясним, сколько профессий знаете вы. Поиграем в игру «Азбука профессий».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каждую букву своего имени назвать профессию, например, К - курьер, каскадёр, кондитер, космонавт, кочегар, киноактёр и т.д.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А – астронавт, археолог, архитектор, адвокат, альпинист…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– режиссёр, резчик по дереву,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радиоведущий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репортёр, рентгенолог, редактор…и т.д.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Учащиеся готовятся и отвечают.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IV Игра «</w:t>
      </w:r>
      <w:proofErr w:type="gramStart"/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Самый</w:t>
      </w:r>
      <w:proofErr w:type="gramEnd"/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- самый».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Классный руководитель. Все профессии хороши. Давайте определим, в чём особенности некоторых профессий. Поиграем в игру «Самый-самый» (слайд 13). Некоторые вопросы будут шуточными.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Самая сладкая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(кондитер, продавец в кондитерском отделе);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Самая денежная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 (банкир, модель</w:t>
      </w:r>
      <w:proofErr w:type="gramStart"/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,....);</w:t>
      </w:r>
      <w:proofErr w:type="gramEnd"/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Самая волосатая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 (парикмахер</w:t>
      </w:r>
      <w:proofErr w:type="gramStart"/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, ....);</w:t>
      </w:r>
      <w:proofErr w:type="gramEnd"/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Самая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смешная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(клоун, пародист, юморист);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Самая зеленая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(садовод, лесник, цветовод...);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Самая детская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 (воспитатель, педиатр, учитель...);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Самая серьезная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(сапер, хирург, психолог...).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Самая общительная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 xml:space="preserve">(журналист, экскурсовод, учитель, массовик-затейник) 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Самая опасная –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(сапер, каскадер)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Самая бумажная –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(бухгалтер, экономист, библиотекарь)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V Проблемный вопрос и выполнение проблемного задания.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Классный руководитель.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Ребята, как вы думаете, что будет, если все молокозаводы мира вдруг утроят выпуск продукции и все магазины будут забиты молоком, сметаной, йогуртами и т.п.?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Учащиеся отвечают.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 xml:space="preserve">Учитель подводит детей к мысли, что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эти продукты будет очень трудно продать, они начнут портиться, пропадут, а значит, пропадёт чей-то труд, деньги, прибыль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 Так же и на рынке труда.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Если каких- то специалистов выпускают больше, чем нужно, они не могут найти работу, наступает безработица. Профессия, специальность, квалификация - это то, что продаёт человек на рынке труда. Время от времени одни профессии и специальности становятся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очень нужными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, востребованными, престижными, а другие теряют свои позиции, а третьи и вовсе пропадают, уходят в прошлое.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Предлагаю вам составить списки таких профессий (индивидуальная и парная работа):</w:t>
      </w: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«Самые модные профессии»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«Самые забытые профессии»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«Профессии, которые всегда нужны»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«Самые отважные профессии» (слайд 14)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Учащиеся составляют списки, зачитывают, что у них получилось.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VI Реализация домашнего задания. Сообщения учащихся о редких профессиях.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Классный руководитель.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Продолжая разговор о самых-самых профессиях, предлагаю послушать сообщения в исполнении ваших одноклассников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ыступают 3 учащихся).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Классный руководитель.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Спасибо за интересные рассказы. Далее проводит веселую игру “Правильно, неправильно. Он – она”.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1. Она - балерина, он –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балерун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(Нет, танцовщик, а слово “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балерун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” носит ироничный, шутливый характер.)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Она – актриса, он – актёр. (Да.)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Он – пилот, она – пилотка. (Нет, она тоже пилот.)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Он – спортсмен, она – спортсменка. (Да.)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Он – гимнаст, она – гимнастёрка. (Нет, она – гимнастка.)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Он – лифтёр, она – лифтёрша. (Да.)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7. Он – стрелок, она – стрелочница. (Нет, она тоже стрелок.)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8. Он – рыбак, она – рыбачка. (Да.)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9. Он – штукатур, она – штукатурка. (Нет, она тоже штукатур.)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10. Она – медсестра, он – медбрат. (Да.)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Конечно, мы перечислили с вами не все профессии. Их в мире, как я уже говорила, около 50 тысяч. Но выбирая себе специальность, мы ориентируемся не на весь мир, а на общество, которое нас окружает, на страну, в которой мы живём.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VII Проблемная ситуация «Чей это выбор?»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Классный руководитель.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Один учёный, написавший книгу о выборе профессии, много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лет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проработавший в школе, встречая своих выпускников, задавал им вопрос: «Доволен ли ты своей профессией?» и часто получал удручающий ответ: примерно каждый 3-ий (!) ошибся в своём выборе профессии, а каждый второй признавался в том, что не совсем доволен, и если бы начинал всё сначала, то пошёл бы по иной стезе. Как же выбрать правильно профессию, чтобы не ошибиться?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VIII. Попытки разрешения проблемы.</w:t>
      </w:r>
    </w:p>
    <w:p w:rsidR="000D5CA6" w:rsidRPr="000D5CA6" w:rsidRDefault="000D5CA6" w:rsidP="000D5CA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Тренинговое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упражнение «Рука судьбы».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Цель тренинга: показать участникам последствия случайного выбора профессии.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Классный руководитель предлагает взять, не глядя, из коробочки листочек, на котором написано название какой-то профессии. Далее участник разворачивает листочек и с уверенностью говорит: «Я хочу стать…» и читает, что написано на листочке.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lastRenderedPageBreak/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Совпали ваши желания с тем, что вы вытянули? Почему?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 отвечают на вопрос и должны прийти к выводу, что выбор профессии не должен быть случайным.</w:t>
      </w:r>
    </w:p>
    <w:p w:rsidR="000D5CA6" w:rsidRPr="000D5CA6" w:rsidRDefault="000D5CA6" w:rsidP="000D5CA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Разыгрывание сценки «Неправильный выбор профессии»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Ребятам раздаются роли, они разыгрывают ситуации неправильного выбора профессии, далее обсуждают каждую ситуацию.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Представим, что встретились на улице одноклассники и разговорились о том, куда пойдут учиться или работать после окончания школы.</w:t>
      </w:r>
    </w:p>
    <w:p w:rsidR="000D5CA6" w:rsidRPr="000D5CA6" w:rsidRDefault="000D5CA6" w:rsidP="000D5CA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Я после школу пойду учиться на адвоката. Это сейчас престижно. Я в кино видел, так там молодой и симпатичный адвокат ходит с кожаным кейсом, работает в небоскрёбе и получает кучу денег.</w:t>
      </w:r>
    </w:p>
    <w:p w:rsidR="000D5CA6" w:rsidRPr="000D5CA6" w:rsidRDefault="000D5CA6" w:rsidP="000D5CA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А я буду строителем. Потому что мой папа строитель! И брат строитель! Потому что мне помогут, подскажут, что и как, потому что о других направлениях я ничего не знаю.</w:t>
      </w:r>
    </w:p>
    <w:p w:rsidR="000D5CA6" w:rsidRPr="000D5CA6" w:rsidRDefault="000D5CA6" w:rsidP="000D5CA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А мне родители сказали поступать </w:t>
      </w:r>
      <w:proofErr w:type="gramStart"/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</w:t>
      </w:r>
      <w:proofErr w:type="gramEnd"/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медицинский, хотя я бы лучше пошла в театральный. Но родители говорят, что не будут оплачивать мою учёбу, если я не сделаю, как они хотят.</w:t>
      </w:r>
    </w:p>
    <w:p w:rsidR="000D5CA6" w:rsidRPr="000D5CA6" w:rsidRDefault="000D5CA6" w:rsidP="000D5CA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А я решила, что в местное училище буду поступать, там все мои друзья учатся. </w:t>
      </w:r>
    </w:p>
    <w:p w:rsidR="000D5CA6" w:rsidRPr="000D5CA6" w:rsidRDefault="000D5CA6" w:rsidP="000D5CA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Я вообще не знаю. Куда возьмут, туда и пойду.</w:t>
      </w:r>
    </w:p>
    <w:p w:rsidR="000D5CA6" w:rsidRPr="000D5CA6" w:rsidRDefault="000D5CA6" w:rsidP="000D5CA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Ну а я в </w:t>
      </w:r>
      <w:proofErr w:type="spellStart"/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художку</w:t>
      </w:r>
      <w:proofErr w:type="spellEnd"/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 хочу поступить, потому что рисую лучше всех в классе.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Мы перечислили самые распространённые причины ошибок в выборе профессии (слайд 15). Это давление родителей, переоценка своих возможностей, погоня за модой, выбор профессии за компанию, подражание героям кинофильмов, незнание особенностей выбранной профессии. Но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же тогда выбрать правильно свой путь в жизни, свою профессию?</w:t>
      </w:r>
    </w:p>
    <w:p w:rsidR="000D5CA6" w:rsidRPr="000D5CA6" w:rsidRDefault="000D5CA6" w:rsidP="000D5CA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Обсуждение легенды.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 все времена люди по-разному относились к своей работе, к труду, что им приходилось выполнять. Послушайте легенду (слайд 16). 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Занимаясь одной работой, все трое дали различные ответы на заданный вопрос. Почему? </w:t>
      </w:r>
      <w:r w:rsidRPr="000D5CA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(Отвечают ребята).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Вопрос: Как вы думаете, почему? </w:t>
      </w:r>
      <w:r w:rsidRPr="000D5CA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lang w:eastAsia="ru-RU"/>
        </w:rPr>
        <w:t>(Отвечают ребята).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Приходят к выводу, что 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 (слайд 17).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IX. Выход из проблемы. </w:t>
      </w:r>
    </w:p>
    <w:p w:rsidR="000D5CA6" w:rsidRPr="000D5CA6" w:rsidRDefault="000D5CA6" w:rsidP="000D5CA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Мини-лекция «Формула профессии» 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Скажите, пожалуйста, что получится, если длину этой классной комнаты умножить на ширину (пишет на доске: а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х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b=S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)? (Площадь классной комнаты.)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что получится, если сложить три слова, которые вынесены в тему сегодняшнего классного часа: «хочу», «могу» и «надо»?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(Учитель мелом перечеркивает тире между словами в названии темы классного часа, получаются плюсы.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Дети высказывают предположения.)</w:t>
      </w:r>
      <w:proofErr w:type="gramEnd"/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Я открою вам секрет: получится правильный выбор профессии.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Специалисты по профориентации установили, что правильным может быть только осознанный выбор профессии.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(Учитель дописывает на доске после трех слов названия классного часа: = осознанный выбор профессии.)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Как объяснить эту формулу? (слайд 18). В ней всего три величины: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хочу - это все, что мне нравится, к чему лежит душа;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могу - это все, что мне по силам, по способностям;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- надо - это все, что нужно для общества, страны.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Вместе получается формула осознанного выбора профессии. Осознанный выбор-это такой выбор, при котором человек учитывает и личные устремления (хочу), и свои возможности (могу), и потребности общества в этой профессии именно в данный момент (надо).</w:t>
      </w:r>
    </w:p>
    <w:p w:rsidR="000D5CA6" w:rsidRPr="000D5CA6" w:rsidRDefault="000D5CA6" w:rsidP="000D5CA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Демонстрация осознанного выбора профессии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«Это мой выбор!»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Как же работает формула осознанного выбора профессии?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Например: «Хочу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репортером»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X. Применение знаний и умений.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1) </w:t>
      </w: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Может быть, немного разобраться в себе вам поможет шуточный тест с геометрическими фигурами (слайд 19).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 (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Дети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рисуют фигурки.)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Теперь подсчитайте количество треугольников. (Дети выполняют задание.)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 теперь слушайте ключ к тесту (слайд 20).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2) Классный руководитель.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Мы с вами проводили тест, согласно которому все профессии можно условно поделить на 5 типов (слайды 21-27). С результатами теста вы уже знакомы, в соответствии с типом профессии, к которому можно вас отнести, я дам каждому задание (некоторые учащиеся получили задание заранее). Прошу сейчас продемонстрировать, что у вас получилось.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«Человек – природа»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- участник получает следующее задание: в одном городе жил мастер - кондитер. Он выпекал булочки и калачи, плюшки и пончики. Однажды он захотел изготовить из теста такое изделие, какого никто еще не делал. Сначала он придумал своему будущему творению название, а потом принялся за работу. Попробуйте вылепить из пластилина то, что задумал Мастер-кондитер. А назывались его изделия так: ШАРОВАЙ и рассказать, что же получилось.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«Человек – знаковая система».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Разгадать анаграммы – профессионалы, переставив буквы в предложенных словах так, чтобы получились названия профессий.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«Человек - человек».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Участник получает задание. Провести игру-викторину со зрителями.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Кем по профессии были герои мультфильма Чип и Дейл? (Спасатели)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2. Кем по профессии был отец трех сыновей в сказке “Кот в сапогах”? (Мельник)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Кем по профессии был Джузеппе в сказке Алексея Толстого “Золотой ключик, или приключения Буратино”? (Столяр)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Кем работал дядя Степа после службы на флоте в стихотворении Сергея Михалкова? (Милиционером)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Какая врачебная специальность была у Доктора Айболита? (Ветеринар)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6. Кем по профессии был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Вакула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из повести Н. В. Гоголя “Ночь перед Рождеством”? (Кузнецом)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7.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Человек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какой профессии в сказке Шарля Перро спас Красную Шапочку и ее бабушку? (Дровосек)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8. Кем был по профессии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Стекляшкин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сказке “Незнайка на Луне”? (Астрономом).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</w:t>
      </w: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Человек – техника»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- участники получают игрушечные модели транспорта в разобранном виде и инструменты. Задание: собрать транспортное средство.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«Человек – художественный образ»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–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участник, относящийся к данному типу получает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задание: придумать и нарисовать открытку ко </w:t>
      </w: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ДНЮ хохотушки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и рассказать о ней. К празднику все вежливые люди посылают открытки друг другу с поздравлениями. При этом они обращают внимание на рисунок на открытке. Нельзя же на 8 марта послать открытку с изображением новогодней елки!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Учащиеся демонстрируют результаты своей работы.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XI. Подведение итогов. 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Мы сегодня назвали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очень много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различных профессий, специальностей. Но кроме названия нужно знать и особенности каждого из этих видов деятельности. Чтобы правильно, осознанно выбрать профессию, нужно оценить ее положительные и отрицательные стороны. В этом могут помочь специальные справочники, книги, службы профессиональной ориентации, а также рассказы опытных людей, работающих в данной профессии. Чем больше вы будете знать об интересующей вас профессии, чем правдивее и точнее будет эта информация, тем меньше вероятность разочарования и выбор будет по-настоящему осознанный.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Выбор профессии - это очень важное событие в жизни каждого человека. Но какую бы профессию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 (слайд 28).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XII. Рефлексия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Классный руководитель.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Какие чувства остались после классного часа? Какие открытия вы для себя сделали? (слайд 29) Учащиеся отвечают.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XIII. Заключительное слово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 xml:space="preserve">Классный руководитель. 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Поиски себя - это длительный процесс и он может продолжаться всю жизнь. Я желаю вам – найти себя. Как сказал К.Д. Ушинский (слайд 29) «Если Вы правильно выберите труд и вложите в него душу, то счастье само Вас отыщет». Однажды, на вопрос: "Что же такое счастье?" прозвучал такой ответ: "Счастье - это когда утром с радостью идёшь на работу, а вечером с радостью возвращаешься домой".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В заключение хочется вспомнить слова Томаса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Карлейля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(слайд 30): </w:t>
      </w:r>
      <w:r w:rsidRPr="000D5CA6">
        <w:rPr>
          <w:rFonts w:ascii="Times New Roman" w:eastAsia="Times New Roman" w:hAnsi="Times New Roman" w:cs="Times New Roman"/>
          <w:i/>
          <w:iCs/>
          <w:color w:val="333333"/>
          <w:sz w:val="21"/>
          <w:lang w:eastAsia="ru-RU"/>
        </w:rPr>
        <w:t>“ Самый несчастный из людей тот, для которого в мире не оказалось работы”.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D5CA6" w:rsidRPr="000D5CA6" w:rsidRDefault="000D5CA6" w:rsidP="000D5CA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Твердо выбрать, кем быть, вам, друзья, нелегко!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И до финиша плыть еще так далеко.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Так примите пожеланья мои личные,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Чтобы были ваши знанья лишь отличные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И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счастливыми бы были дни житейские,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А здоровье ваше было лишь гвардейское.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И запомните вы все в заключение: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Даже рыбку из пруда не поймаешь без труда и терпения.</w:t>
      </w:r>
    </w:p>
    <w:p w:rsidR="000D5CA6" w:rsidRPr="000D5CA6" w:rsidRDefault="000D5CA6" w:rsidP="000D5CA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Но всегда - и как было когда-то,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И сейчас в XXI наш век –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Я хочу пожелать вам, ребята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…</w:t>
      </w: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Ч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тобы вырос из вас Человек.</w:t>
      </w:r>
    </w:p>
    <w:p w:rsidR="000D5CA6" w:rsidRPr="000D5CA6" w:rsidRDefault="000D5CA6" w:rsidP="000D5CA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D5CA6" w:rsidRPr="000D5CA6" w:rsidRDefault="000D5CA6" w:rsidP="000D5CA6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 31) Спасибо, ребята, за работу! Всего доброго, до свидания!</w:t>
      </w:r>
    </w:p>
    <w:p w:rsidR="000D5CA6" w:rsidRPr="000D5CA6" w:rsidRDefault="000D5CA6" w:rsidP="000D5CA6">
      <w:pPr>
        <w:spacing w:after="150" w:line="240" w:lineRule="auto"/>
        <w:ind w:left="31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Список использованной литературы:</w:t>
      </w:r>
    </w:p>
    <w:p w:rsidR="000D5CA6" w:rsidRPr="000D5CA6" w:rsidRDefault="000D5CA6" w:rsidP="000D5CA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Агеева И.Д. Парад профессий. Веселые познавательные игры для учащихся.// Последний звонок №7, 2007 г. с. 3-8.</w:t>
      </w:r>
    </w:p>
    <w:p w:rsidR="000D5CA6" w:rsidRPr="000D5CA6" w:rsidRDefault="000D5CA6" w:rsidP="000D5CA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Афанасьев С. П.,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Коморин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С. В. Сто отрядных дел. – Кострома: МЦ “Вариант”, 2000. – 112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 (школа)</w:t>
      </w:r>
    </w:p>
    <w:p w:rsidR="000D5CA6" w:rsidRPr="000D5CA6" w:rsidRDefault="000D5CA6" w:rsidP="000D5CA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Афанасьев С. П. Праздники в школе. – М.: АСТ – ПРЕСС КНИГА, 2003. – 320 с.: ил. – (1000 советов).</w:t>
      </w:r>
    </w:p>
    <w:p w:rsidR="000D5CA6" w:rsidRPr="000D5CA6" w:rsidRDefault="000D5CA6" w:rsidP="000D5CA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Классному руководителю о классном часе. Технология подготовки и проведения личностно-ориентированного классного часа. / Под ред. Е. Н. Степанова, М. А. Александровой. – М.: ТЦ Сфера, 2002. – 128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0D5CA6" w:rsidRPr="000D5CA6" w:rsidRDefault="000D5CA6" w:rsidP="000D5CA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Култашева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Н.А. Психологи педагогические исследования. // Ижевск 2005 год.</w:t>
      </w:r>
    </w:p>
    <w:p w:rsidR="000D5CA6" w:rsidRPr="000D5CA6" w:rsidRDefault="000D5CA6" w:rsidP="000D5CA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Осипенко И. Л. “Классные” праздники, или Как научить школьников жить весело/ Художник В. Н. Куров. – Ярославль: Академия развития: Академия Холдинг, 2003. – 160 с.: ил. – (После уроков).</w:t>
      </w:r>
    </w:p>
    <w:p w:rsidR="000D5CA6" w:rsidRPr="000D5CA6" w:rsidRDefault="000D5CA6" w:rsidP="000D5CA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Твоя профессиональная карьера: учеб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д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ля 8-11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кл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. ОУ / М.С.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Гуткин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Г. Ф. Михальченко, А. В. Прудило и др.; Под ред. С. Н. Чистяковой, Т. И.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Шалавиной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 – 3-е изд. – М.: Просвещение, 2000. – 191с.: Ил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(</w:t>
      </w:r>
      <w:proofErr w:type="gram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ш</w:t>
      </w:r>
      <w:proofErr w:type="gram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кола).</w:t>
      </w:r>
    </w:p>
    <w:p w:rsidR="000D5CA6" w:rsidRPr="000D5CA6" w:rsidRDefault="000D5CA6" w:rsidP="000D5CA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Профориентация старшеклассников: сб. учебно-методических материалов// сот. Т.В. </w:t>
      </w:r>
      <w:proofErr w:type="spellStart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Черниковой</w:t>
      </w:r>
      <w:proofErr w:type="spellEnd"/>
      <w:r w:rsidRPr="000D5CA6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.- Волгоград: Учитель, 2007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DC09A7" w:rsidRDefault="00DC09A7" w:rsidP="000D5CA6"/>
    <w:sectPr w:rsidR="00DC09A7" w:rsidSect="00DC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9EA"/>
    <w:multiLevelType w:val="multilevel"/>
    <w:tmpl w:val="6DB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D34DB"/>
    <w:multiLevelType w:val="multilevel"/>
    <w:tmpl w:val="8152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62CE4"/>
    <w:multiLevelType w:val="multilevel"/>
    <w:tmpl w:val="AD5C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82B53"/>
    <w:multiLevelType w:val="multilevel"/>
    <w:tmpl w:val="A548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C6B9D"/>
    <w:multiLevelType w:val="multilevel"/>
    <w:tmpl w:val="55DE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90440"/>
    <w:multiLevelType w:val="multilevel"/>
    <w:tmpl w:val="8F623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5A6717"/>
    <w:multiLevelType w:val="multilevel"/>
    <w:tmpl w:val="7752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735EC"/>
    <w:multiLevelType w:val="multilevel"/>
    <w:tmpl w:val="D5B2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204EC"/>
    <w:multiLevelType w:val="multilevel"/>
    <w:tmpl w:val="18F8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CA6"/>
    <w:rsid w:val="000D5CA6"/>
    <w:rsid w:val="00DC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A7"/>
  </w:style>
  <w:style w:type="paragraph" w:styleId="2">
    <w:name w:val="heading 2"/>
    <w:basedOn w:val="a"/>
    <w:link w:val="20"/>
    <w:uiPriority w:val="9"/>
    <w:qFormat/>
    <w:rsid w:val="000D5CA6"/>
    <w:pPr>
      <w:spacing w:before="300" w:after="150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D5CA6"/>
    <w:pPr>
      <w:spacing w:before="150" w:after="150" w:line="240" w:lineRule="auto"/>
      <w:outlineLvl w:val="4"/>
    </w:pPr>
    <w:rPr>
      <w:rFonts w:ascii="inherit" w:eastAsia="Times New Roman" w:hAnsi="inherit" w:cs="Times New Roman"/>
      <w:sz w:val="18"/>
      <w:szCs w:val="18"/>
      <w:lang w:eastAsia="ru-RU"/>
    </w:rPr>
  </w:style>
  <w:style w:type="paragraph" w:styleId="6">
    <w:name w:val="heading 6"/>
    <w:basedOn w:val="a"/>
    <w:link w:val="60"/>
    <w:uiPriority w:val="9"/>
    <w:qFormat/>
    <w:rsid w:val="000D5CA6"/>
    <w:pPr>
      <w:spacing w:before="150" w:after="150" w:line="240" w:lineRule="auto"/>
      <w:outlineLvl w:val="5"/>
    </w:pPr>
    <w:rPr>
      <w:rFonts w:ascii="inherit" w:eastAsia="Times New Roman" w:hAnsi="inherit" w:cs="Times New Roman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CA6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5CA6"/>
    <w:rPr>
      <w:rFonts w:ascii="inherit" w:eastAsia="Times New Roman" w:hAnsi="inherit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D5CA6"/>
    <w:rPr>
      <w:rFonts w:ascii="inherit" w:eastAsia="Times New Roman" w:hAnsi="inherit" w:cs="Times New Roman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D5CA6"/>
    <w:rPr>
      <w:strike w:val="0"/>
      <w:dstrike w:val="0"/>
      <w:color w:val="3999D4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0D5CA6"/>
    <w:rPr>
      <w:b/>
      <w:bCs/>
    </w:rPr>
  </w:style>
  <w:style w:type="paragraph" w:styleId="a5">
    <w:name w:val="Normal (Web)"/>
    <w:basedOn w:val="a"/>
    <w:uiPriority w:val="99"/>
    <w:unhideWhenUsed/>
    <w:rsid w:val="000D5CA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r-only1">
    <w:name w:val="sr-only1"/>
    <w:basedOn w:val="a0"/>
    <w:rsid w:val="000D5CA6"/>
    <w:rPr>
      <w:bdr w:val="none" w:sz="0" w:space="0" w:color="auto" w:frame="1"/>
    </w:rPr>
  </w:style>
  <w:style w:type="character" w:styleId="a6">
    <w:name w:val="Emphasis"/>
    <w:basedOn w:val="a0"/>
    <w:uiPriority w:val="20"/>
    <w:qFormat/>
    <w:rsid w:val="000D5C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506">
          <w:marLeft w:val="-225"/>
          <w:marRight w:val="-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2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32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35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2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7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73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66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1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837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</w:div>
                    <w:div w:id="13075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444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031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448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10388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6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2845</Words>
  <Characters>16219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2022-03-28T02:54:00Z</dcterms:created>
  <dcterms:modified xsi:type="dcterms:W3CDTF">2022-03-28T03:00:00Z</dcterms:modified>
</cp:coreProperties>
</file>